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6A7C" w14:textId="77777777" w:rsidR="00C33B60" w:rsidRPr="007B2E9A" w:rsidRDefault="00E16657" w:rsidP="009238EA">
      <w:pPr>
        <w:pStyle w:val="NoSpacing"/>
        <w:rPr>
          <w:b/>
          <w:sz w:val="20"/>
          <w:szCs w:val="20"/>
          <w:u w:val="single"/>
        </w:rPr>
      </w:pPr>
      <w:r w:rsidRPr="007B2E9A">
        <w:rPr>
          <w:b/>
          <w:sz w:val="20"/>
          <w:szCs w:val="20"/>
          <w:u w:val="single"/>
        </w:rPr>
        <w:t>Visual Journaling and Spiritual Direction: A way to go deeper than words</w:t>
      </w:r>
    </w:p>
    <w:p w14:paraId="16CFC1D5" w14:textId="77777777" w:rsidR="00E16657" w:rsidRPr="007B2E9A" w:rsidRDefault="00E16657" w:rsidP="009238EA">
      <w:pPr>
        <w:pStyle w:val="NoSpacing"/>
        <w:rPr>
          <w:sz w:val="20"/>
          <w:szCs w:val="20"/>
        </w:rPr>
      </w:pPr>
    </w:p>
    <w:p w14:paraId="3B4BD75B" w14:textId="77777777" w:rsidR="00E16657" w:rsidRPr="007B2E9A" w:rsidRDefault="00E16657" w:rsidP="009238EA">
      <w:pPr>
        <w:pStyle w:val="NoSpacing"/>
        <w:rPr>
          <w:b/>
          <w:sz w:val="20"/>
          <w:szCs w:val="20"/>
          <w:u w:val="single"/>
        </w:rPr>
      </w:pPr>
      <w:r w:rsidRPr="007B2E9A">
        <w:rPr>
          <w:b/>
          <w:sz w:val="20"/>
          <w:szCs w:val="20"/>
          <w:u w:val="single"/>
        </w:rPr>
        <w:t>How Words Betray Our Feelings</w:t>
      </w:r>
    </w:p>
    <w:p w14:paraId="679199C5" w14:textId="77777777" w:rsidR="00E17AB5" w:rsidRPr="00F51EDC" w:rsidRDefault="00E17AB5" w:rsidP="009238EA">
      <w:pPr>
        <w:pStyle w:val="NoSpacing"/>
        <w:rPr>
          <w:sz w:val="18"/>
          <w:szCs w:val="18"/>
        </w:rPr>
      </w:pPr>
    </w:p>
    <w:p w14:paraId="57C500FE" w14:textId="28B76E9F" w:rsidR="00E16657" w:rsidRPr="00F51EDC" w:rsidRDefault="00E16657" w:rsidP="009238EA">
      <w:pPr>
        <w:pStyle w:val="NoSpacing"/>
        <w:ind w:left="720"/>
        <w:rPr>
          <w:sz w:val="18"/>
          <w:szCs w:val="18"/>
        </w:rPr>
      </w:pPr>
      <w:r w:rsidRPr="00F51EDC">
        <w:rPr>
          <w:sz w:val="18"/>
          <w:szCs w:val="18"/>
        </w:rPr>
        <w:t xml:space="preserve">“When we use words to talk about our feelings, what we often get is the left brain’s judgmental interpretation. But when we use the right brain’s language of imagery, we get the truth of our experiences and feelings, because judgment </w:t>
      </w:r>
      <w:r w:rsidR="00F51EDC">
        <w:rPr>
          <w:sz w:val="18"/>
          <w:szCs w:val="18"/>
        </w:rPr>
        <w:t xml:space="preserve">is not a right-brain function.”   </w:t>
      </w:r>
      <w:r w:rsidRPr="00F51EDC">
        <w:rPr>
          <w:i/>
          <w:sz w:val="18"/>
          <w:szCs w:val="18"/>
        </w:rPr>
        <w:t xml:space="preserve">Art and Healing, </w:t>
      </w:r>
      <w:r w:rsidRPr="00F51EDC">
        <w:rPr>
          <w:sz w:val="18"/>
          <w:szCs w:val="18"/>
        </w:rPr>
        <w:t xml:space="preserve">Barbara Ganim, p. 23 </w:t>
      </w:r>
    </w:p>
    <w:p w14:paraId="3BC3F5BA" w14:textId="77777777" w:rsidR="0005476E" w:rsidRPr="007B2E9A" w:rsidRDefault="0005476E" w:rsidP="009238EA">
      <w:pPr>
        <w:pStyle w:val="NoSpacing"/>
        <w:rPr>
          <w:b/>
          <w:sz w:val="20"/>
          <w:szCs w:val="20"/>
        </w:rPr>
      </w:pPr>
    </w:p>
    <w:p w14:paraId="67B6B829" w14:textId="77777777" w:rsidR="009238EA" w:rsidRPr="007B2E9A" w:rsidRDefault="009238EA" w:rsidP="009238EA">
      <w:pPr>
        <w:widowControl w:val="0"/>
        <w:autoSpaceDE w:val="0"/>
        <w:autoSpaceDN w:val="0"/>
        <w:adjustRightInd w:val="0"/>
        <w:rPr>
          <w:rFonts w:asciiTheme="minorHAnsi" w:hAnsiTheme="minorHAnsi" w:cs="Tahoma"/>
          <w:sz w:val="20"/>
          <w:szCs w:val="20"/>
        </w:rPr>
      </w:pPr>
      <w:r w:rsidRPr="007B2E9A">
        <w:rPr>
          <w:rFonts w:ascii="MS Mincho" w:eastAsia="MS Mincho" w:hAnsi="MS Mincho" w:cs="MS Mincho"/>
          <w:sz w:val="20"/>
          <w:szCs w:val="20"/>
        </w:rPr>
        <w:t>‣</w:t>
      </w:r>
      <w:r w:rsidRPr="007B2E9A">
        <w:rPr>
          <w:rFonts w:asciiTheme="minorHAnsi" w:hAnsiTheme="minorHAnsi" w:cs="Tahoma"/>
          <w:sz w:val="20"/>
          <w:szCs w:val="20"/>
        </w:rPr>
        <w:t xml:space="preserve"> this way of prayer is good for those who tend to live in their thoughts and for people who mistake themselves for their thoughts: “I am my thoughts</w:t>
      </w:r>
      <w:r w:rsidR="007B2E9A" w:rsidRPr="007B2E9A">
        <w:rPr>
          <w:rFonts w:asciiTheme="minorHAnsi" w:hAnsiTheme="minorHAnsi" w:cs="Tahoma"/>
          <w:sz w:val="20"/>
          <w:szCs w:val="20"/>
        </w:rPr>
        <w:t>.</w:t>
      </w:r>
      <w:r w:rsidRPr="007B2E9A">
        <w:rPr>
          <w:rFonts w:asciiTheme="minorHAnsi" w:hAnsiTheme="minorHAnsi" w:cs="Tahoma"/>
          <w:sz w:val="20"/>
          <w:szCs w:val="20"/>
        </w:rPr>
        <w:t>”</w:t>
      </w:r>
    </w:p>
    <w:p w14:paraId="67C3E3B2" w14:textId="77777777" w:rsidR="009238EA" w:rsidRPr="007B2E9A" w:rsidRDefault="009238EA" w:rsidP="009238EA">
      <w:pPr>
        <w:widowControl w:val="0"/>
        <w:autoSpaceDE w:val="0"/>
        <w:autoSpaceDN w:val="0"/>
        <w:adjustRightInd w:val="0"/>
        <w:rPr>
          <w:rFonts w:asciiTheme="minorHAnsi" w:hAnsiTheme="minorHAnsi" w:cs="Tahoma"/>
          <w:sz w:val="20"/>
          <w:szCs w:val="20"/>
        </w:rPr>
      </w:pPr>
      <w:r w:rsidRPr="007B2E9A">
        <w:rPr>
          <w:rFonts w:ascii="MS Mincho" w:eastAsia="MS Mincho" w:hAnsi="MS Mincho" w:cs="MS Mincho"/>
          <w:sz w:val="20"/>
          <w:szCs w:val="20"/>
        </w:rPr>
        <w:t>‣</w:t>
      </w:r>
      <w:r w:rsidRPr="007B2E9A">
        <w:rPr>
          <w:rFonts w:asciiTheme="minorHAnsi" w:hAnsiTheme="minorHAnsi" w:cs="Tahoma"/>
          <w:sz w:val="20"/>
          <w:szCs w:val="20"/>
        </w:rPr>
        <w:t xml:space="preserve"> when we use </w:t>
      </w:r>
      <w:r w:rsidRPr="007B2E9A">
        <w:rPr>
          <w:rFonts w:asciiTheme="minorHAnsi" w:hAnsiTheme="minorHAnsi" w:cs="Tahoma"/>
          <w:sz w:val="20"/>
          <w:szCs w:val="20"/>
          <w:u w:val="single"/>
        </w:rPr>
        <w:t>words</w:t>
      </w:r>
      <w:r w:rsidRPr="007B2E9A">
        <w:rPr>
          <w:rFonts w:asciiTheme="minorHAnsi" w:hAnsiTheme="minorHAnsi" w:cs="Tahoma"/>
          <w:sz w:val="20"/>
          <w:szCs w:val="20"/>
        </w:rPr>
        <w:t xml:space="preserve"> to talk about </w:t>
      </w:r>
      <w:r w:rsidRPr="007B2E9A">
        <w:rPr>
          <w:rFonts w:asciiTheme="minorHAnsi" w:hAnsiTheme="minorHAnsi" w:cs="Tahoma"/>
          <w:sz w:val="20"/>
          <w:szCs w:val="20"/>
          <w:u w:val="single"/>
        </w:rPr>
        <w:t>feelings,</w:t>
      </w:r>
      <w:r w:rsidRPr="007B2E9A">
        <w:rPr>
          <w:rFonts w:asciiTheme="minorHAnsi" w:hAnsiTheme="minorHAnsi" w:cs="Tahoma"/>
          <w:sz w:val="20"/>
          <w:szCs w:val="20"/>
        </w:rPr>
        <w:t xml:space="preserve"> we often add judgmental interpretations of those feelings</w:t>
      </w:r>
      <w:r w:rsidR="007B2E9A" w:rsidRPr="007B2E9A">
        <w:rPr>
          <w:rFonts w:asciiTheme="minorHAnsi" w:hAnsiTheme="minorHAnsi" w:cs="Tahoma"/>
          <w:sz w:val="20"/>
          <w:szCs w:val="20"/>
        </w:rPr>
        <w:t>.</w:t>
      </w:r>
    </w:p>
    <w:p w14:paraId="61030598" w14:textId="77777777" w:rsidR="009238EA" w:rsidRPr="007B2E9A" w:rsidRDefault="009238EA" w:rsidP="009238EA">
      <w:pPr>
        <w:widowControl w:val="0"/>
        <w:autoSpaceDE w:val="0"/>
        <w:autoSpaceDN w:val="0"/>
        <w:adjustRightInd w:val="0"/>
        <w:rPr>
          <w:rFonts w:asciiTheme="minorHAnsi" w:hAnsiTheme="minorHAnsi" w:cs="Tahoma"/>
          <w:sz w:val="20"/>
          <w:szCs w:val="20"/>
        </w:rPr>
      </w:pPr>
      <w:r w:rsidRPr="007B2E9A">
        <w:rPr>
          <w:rFonts w:ascii="MS Mincho" w:eastAsia="MS Mincho" w:hAnsi="MS Mincho" w:cs="MS Mincho"/>
          <w:sz w:val="20"/>
          <w:szCs w:val="20"/>
        </w:rPr>
        <w:t>‣</w:t>
      </w:r>
      <w:r w:rsidRPr="007B2E9A">
        <w:rPr>
          <w:rFonts w:asciiTheme="minorHAnsi" w:hAnsiTheme="minorHAnsi" w:cs="Tahoma"/>
          <w:sz w:val="20"/>
          <w:szCs w:val="20"/>
        </w:rPr>
        <w:t xml:space="preserve"> when we access the right brain’s language of imagery, we get at more of the truth</w:t>
      </w:r>
      <w:r w:rsidR="007B2E9A" w:rsidRPr="007B2E9A">
        <w:rPr>
          <w:rFonts w:asciiTheme="minorHAnsi" w:hAnsiTheme="minorHAnsi" w:cs="Tahoma"/>
          <w:sz w:val="20"/>
          <w:szCs w:val="20"/>
        </w:rPr>
        <w:t xml:space="preserve"> </w:t>
      </w:r>
      <w:r w:rsidRPr="007B2E9A">
        <w:rPr>
          <w:rFonts w:asciiTheme="minorHAnsi" w:hAnsiTheme="minorHAnsi" w:cs="Tahoma"/>
          <w:sz w:val="20"/>
          <w:szCs w:val="20"/>
        </w:rPr>
        <w:t>of our experiences and feelings, because judgment isn’t a right brain function</w:t>
      </w:r>
      <w:r w:rsidR="007B2E9A" w:rsidRPr="007B2E9A">
        <w:rPr>
          <w:rFonts w:asciiTheme="minorHAnsi" w:hAnsiTheme="minorHAnsi" w:cs="Tahoma"/>
          <w:sz w:val="20"/>
          <w:szCs w:val="20"/>
        </w:rPr>
        <w:t>.</w:t>
      </w:r>
    </w:p>
    <w:p w14:paraId="4BFA8191" w14:textId="77777777" w:rsidR="009238EA" w:rsidRPr="007B2E9A" w:rsidRDefault="009238EA" w:rsidP="009238EA">
      <w:pPr>
        <w:widowControl w:val="0"/>
        <w:autoSpaceDE w:val="0"/>
        <w:autoSpaceDN w:val="0"/>
        <w:adjustRightInd w:val="0"/>
        <w:rPr>
          <w:rFonts w:asciiTheme="minorHAnsi" w:hAnsiTheme="minorHAnsi" w:cs="Tahoma"/>
          <w:sz w:val="20"/>
          <w:szCs w:val="20"/>
        </w:rPr>
      </w:pPr>
      <w:r w:rsidRPr="007B2E9A">
        <w:rPr>
          <w:rFonts w:ascii="MS Mincho" w:eastAsia="MS Mincho" w:hAnsi="MS Mincho" w:cs="MS Mincho"/>
          <w:sz w:val="20"/>
          <w:szCs w:val="20"/>
        </w:rPr>
        <w:t>‣</w:t>
      </w:r>
      <w:r w:rsidRPr="007B2E9A">
        <w:rPr>
          <w:rFonts w:asciiTheme="minorHAnsi" w:hAnsiTheme="minorHAnsi" w:cs="Tahoma"/>
          <w:sz w:val="20"/>
          <w:szCs w:val="20"/>
        </w:rPr>
        <w:t xml:space="preserve"> even if we draw a picture of our left-brained, judgmental interpretation of an emotion, the process of drawing pulls us into a more right-brained presentation</w:t>
      </w:r>
      <w:r w:rsidR="007B2E9A" w:rsidRPr="007B2E9A">
        <w:rPr>
          <w:rFonts w:asciiTheme="minorHAnsi" w:hAnsiTheme="minorHAnsi" w:cs="Tahoma"/>
          <w:sz w:val="20"/>
          <w:szCs w:val="20"/>
        </w:rPr>
        <w:t>.</w:t>
      </w:r>
    </w:p>
    <w:p w14:paraId="64498059" w14:textId="77777777" w:rsidR="0005476E" w:rsidRPr="007B2E9A" w:rsidRDefault="0005476E" w:rsidP="009238EA">
      <w:pPr>
        <w:pStyle w:val="NoSpacing"/>
        <w:rPr>
          <w:b/>
          <w:sz w:val="20"/>
          <w:szCs w:val="20"/>
        </w:rPr>
      </w:pPr>
    </w:p>
    <w:p w14:paraId="72CDCD04" w14:textId="77777777" w:rsidR="009238EA" w:rsidRPr="007B2E9A" w:rsidRDefault="00F21913" w:rsidP="009238EA">
      <w:pPr>
        <w:pStyle w:val="NoSpacing"/>
        <w:tabs>
          <w:tab w:val="left" w:pos="2950"/>
        </w:tabs>
        <w:rPr>
          <w:b/>
          <w:sz w:val="20"/>
          <w:szCs w:val="20"/>
          <w:u w:val="single"/>
        </w:rPr>
      </w:pPr>
      <w:r w:rsidRPr="007B2E9A">
        <w:rPr>
          <w:b/>
          <w:sz w:val="20"/>
          <w:szCs w:val="20"/>
          <w:u w:val="single"/>
        </w:rPr>
        <w:t xml:space="preserve">Visual Journaling </w:t>
      </w:r>
      <w:r w:rsidR="00D34A75" w:rsidRPr="007B2E9A">
        <w:rPr>
          <w:b/>
          <w:sz w:val="20"/>
          <w:szCs w:val="20"/>
          <w:u w:val="single"/>
        </w:rPr>
        <w:t>Exercise</w:t>
      </w:r>
      <w:r w:rsidR="009238EA" w:rsidRPr="007B2E9A">
        <w:rPr>
          <w:b/>
          <w:sz w:val="20"/>
          <w:szCs w:val="20"/>
          <w:u w:val="single"/>
        </w:rPr>
        <w:t xml:space="preserve">  </w:t>
      </w:r>
    </w:p>
    <w:p w14:paraId="5C3F07DD" w14:textId="77777777" w:rsidR="009238EA" w:rsidRPr="007B2E9A" w:rsidRDefault="009238EA" w:rsidP="009238EA">
      <w:pPr>
        <w:pStyle w:val="NoSpacing"/>
        <w:tabs>
          <w:tab w:val="left" w:pos="2950"/>
        </w:tabs>
        <w:rPr>
          <w:b/>
          <w:sz w:val="20"/>
          <w:szCs w:val="20"/>
          <w:u w:val="single"/>
        </w:rPr>
      </w:pPr>
    </w:p>
    <w:p w14:paraId="791D9B66" w14:textId="77777777" w:rsidR="0005476E" w:rsidRPr="007B2E9A" w:rsidRDefault="0005476E" w:rsidP="009238EA">
      <w:pPr>
        <w:pStyle w:val="NoSpacing"/>
        <w:tabs>
          <w:tab w:val="left" w:pos="2950"/>
        </w:tabs>
        <w:rPr>
          <w:b/>
          <w:sz w:val="20"/>
          <w:szCs w:val="20"/>
          <w:u w:val="single"/>
        </w:rPr>
      </w:pPr>
      <w:r w:rsidRPr="007B2E9A">
        <w:rPr>
          <w:rFonts w:eastAsia="Times New Roman" w:cs="Calibri"/>
          <w:b/>
          <w:sz w:val="20"/>
          <w:szCs w:val="20"/>
        </w:rPr>
        <w:t>Instructions:</w:t>
      </w:r>
    </w:p>
    <w:p w14:paraId="7FDF8A64" w14:textId="77777777" w:rsidR="0005476E" w:rsidRPr="00F51EDC" w:rsidRDefault="0005476E" w:rsidP="009238EA">
      <w:pPr>
        <w:ind w:left="360" w:hanging="360"/>
        <w:rPr>
          <w:rFonts w:asciiTheme="minorHAnsi" w:eastAsia="Times New Roman" w:hAnsiTheme="minorHAnsi" w:cs="Calibri"/>
          <w:sz w:val="18"/>
          <w:szCs w:val="18"/>
        </w:rPr>
      </w:pPr>
      <w:r w:rsidRPr="00F51EDC">
        <w:rPr>
          <w:rFonts w:asciiTheme="minorHAnsi" w:eastAsia="Times New Roman" w:hAnsiTheme="minorHAnsi" w:cs="Calibri"/>
          <w:sz w:val="18"/>
          <w:szCs w:val="18"/>
        </w:rPr>
        <w:t>·</w:t>
      </w:r>
      <w:r w:rsidRPr="00F51EDC">
        <w:rPr>
          <w:rFonts w:asciiTheme="minorHAnsi" w:eastAsia="Times New Roman" w:hAnsiTheme="minorHAnsi"/>
          <w:sz w:val="18"/>
          <w:szCs w:val="18"/>
        </w:rPr>
        <w:t>        </w:t>
      </w:r>
      <w:r w:rsidRPr="00F51EDC">
        <w:rPr>
          <w:rFonts w:asciiTheme="minorHAnsi" w:eastAsia="Times New Roman" w:hAnsiTheme="minorHAnsi" w:cs="Calibri"/>
          <w:sz w:val="18"/>
          <w:szCs w:val="18"/>
        </w:rPr>
        <w:t>You will need a journal, a large sheet of paper and pastels, crayons or markers for this exercise.</w:t>
      </w:r>
    </w:p>
    <w:p w14:paraId="3DCD25B9" w14:textId="77777777" w:rsidR="0005476E" w:rsidRPr="00F51EDC" w:rsidRDefault="0005476E" w:rsidP="009238EA">
      <w:pPr>
        <w:ind w:left="360" w:hanging="360"/>
        <w:rPr>
          <w:rFonts w:asciiTheme="minorHAnsi" w:eastAsia="Times New Roman" w:hAnsiTheme="minorHAnsi" w:cs="Calibri"/>
          <w:sz w:val="18"/>
          <w:szCs w:val="18"/>
        </w:rPr>
      </w:pPr>
      <w:r w:rsidRPr="00F51EDC">
        <w:rPr>
          <w:rFonts w:asciiTheme="minorHAnsi" w:eastAsia="Times New Roman" w:hAnsiTheme="minorHAnsi" w:cs="Calibri"/>
          <w:sz w:val="18"/>
          <w:szCs w:val="18"/>
        </w:rPr>
        <w:t>·</w:t>
      </w:r>
      <w:r w:rsidRPr="00F51EDC">
        <w:rPr>
          <w:rFonts w:asciiTheme="minorHAnsi" w:eastAsia="Times New Roman" w:hAnsiTheme="minorHAnsi"/>
          <w:sz w:val="18"/>
          <w:szCs w:val="18"/>
        </w:rPr>
        <w:t>        </w:t>
      </w:r>
      <w:r w:rsidRPr="00F51EDC">
        <w:rPr>
          <w:rStyle w:val="apple-converted-space"/>
          <w:rFonts w:asciiTheme="minorHAnsi" w:eastAsia="Times New Roman" w:hAnsiTheme="minorHAnsi"/>
          <w:sz w:val="18"/>
          <w:szCs w:val="18"/>
        </w:rPr>
        <w:t> </w:t>
      </w:r>
      <w:r w:rsidRPr="00F51EDC">
        <w:rPr>
          <w:rFonts w:asciiTheme="minorHAnsi" w:eastAsia="Times New Roman" w:hAnsiTheme="minorHAnsi" w:cs="Calibri"/>
          <w:sz w:val="18"/>
          <w:szCs w:val="18"/>
        </w:rPr>
        <w:t>Read through the entire exercise a couple of times so that you understand the progression.</w:t>
      </w:r>
    </w:p>
    <w:p w14:paraId="24233B09" w14:textId="7D75FC93" w:rsidR="00F51EDC" w:rsidRPr="00F51EDC" w:rsidRDefault="0005476E" w:rsidP="003306EA">
      <w:pPr>
        <w:ind w:left="360" w:hanging="360"/>
        <w:rPr>
          <w:rFonts w:asciiTheme="minorHAnsi" w:eastAsia="Times New Roman" w:hAnsiTheme="minorHAnsi" w:cs="Calibri"/>
          <w:sz w:val="18"/>
          <w:szCs w:val="18"/>
        </w:rPr>
      </w:pPr>
      <w:r w:rsidRPr="00F51EDC">
        <w:rPr>
          <w:rFonts w:asciiTheme="minorHAnsi" w:eastAsia="Times New Roman" w:hAnsiTheme="minorHAnsi" w:cs="Calibri"/>
          <w:sz w:val="18"/>
          <w:szCs w:val="18"/>
        </w:rPr>
        <w:t>·</w:t>
      </w:r>
      <w:r w:rsidRPr="00F51EDC">
        <w:rPr>
          <w:rFonts w:asciiTheme="minorHAnsi" w:eastAsia="Times New Roman" w:hAnsiTheme="minorHAnsi"/>
          <w:sz w:val="18"/>
          <w:szCs w:val="18"/>
        </w:rPr>
        <w:t>        </w:t>
      </w:r>
      <w:r w:rsidRPr="00F51EDC">
        <w:rPr>
          <w:rStyle w:val="apple-converted-space"/>
          <w:rFonts w:asciiTheme="minorHAnsi" w:eastAsia="Times New Roman" w:hAnsiTheme="minorHAnsi"/>
          <w:sz w:val="18"/>
          <w:szCs w:val="18"/>
        </w:rPr>
        <w:t> </w:t>
      </w:r>
      <w:r w:rsidRPr="00F51EDC">
        <w:rPr>
          <w:rFonts w:asciiTheme="minorHAnsi" w:eastAsia="Times New Roman" w:hAnsiTheme="minorHAnsi" w:cs="Calibri"/>
          <w:sz w:val="18"/>
          <w:szCs w:val="18"/>
        </w:rPr>
        <w:t>Then, keeping the instructions close at hand, begin with a</w:t>
      </w:r>
      <w:r w:rsidR="003306EA">
        <w:rPr>
          <w:rFonts w:asciiTheme="minorHAnsi" w:eastAsia="Times New Roman" w:hAnsiTheme="minorHAnsi" w:cs="Calibri"/>
          <w:sz w:val="18"/>
          <w:szCs w:val="18"/>
        </w:rPr>
        <w:t xml:space="preserve"> time of silence and heart </w:t>
      </w:r>
      <w:r w:rsidRPr="00F51EDC">
        <w:rPr>
          <w:rFonts w:asciiTheme="minorHAnsi" w:eastAsia="Times New Roman" w:hAnsiTheme="minorHAnsi" w:cs="Calibri"/>
          <w:sz w:val="18"/>
          <w:szCs w:val="18"/>
        </w:rPr>
        <w:t xml:space="preserve">preparation. Begin when you feel ready. </w:t>
      </w:r>
      <w:r w:rsidR="00F51EDC">
        <w:rPr>
          <w:rFonts w:asciiTheme="minorHAnsi" w:hAnsiTheme="minorHAnsi" w:cs="Tahoma"/>
          <w:sz w:val="18"/>
          <w:szCs w:val="18"/>
        </w:rPr>
        <w:t>K</w:t>
      </w:r>
      <w:r w:rsidR="00F51EDC" w:rsidRPr="00F51EDC">
        <w:rPr>
          <w:rFonts w:asciiTheme="minorHAnsi" w:hAnsiTheme="minorHAnsi" w:cs="Tahoma"/>
          <w:sz w:val="18"/>
          <w:szCs w:val="18"/>
        </w:rPr>
        <w:t>now that you won’t have to show your picture to anyone; if you’re self-conscious about this sort of thing you can now lay that aside!</w:t>
      </w:r>
    </w:p>
    <w:p w14:paraId="0005919F" w14:textId="77777777" w:rsidR="0005476E" w:rsidRPr="007B2E9A" w:rsidRDefault="0005476E" w:rsidP="009238EA">
      <w:pPr>
        <w:ind w:left="360" w:hanging="360"/>
        <w:rPr>
          <w:rFonts w:asciiTheme="minorHAnsi" w:eastAsia="Times New Roman" w:hAnsiTheme="minorHAnsi" w:cs="Calibri"/>
          <w:sz w:val="20"/>
          <w:szCs w:val="20"/>
        </w:rPr>
      </w:pPr>
    </w:p>
    <w:p w14:paraId="70B01E5B" w14:textId="77777777" w:rsidR="0005476E" w:rsidRPr="007B2E9A" w:rsidRDefault="0005476E" w:rsidP="009238EA">
      <w:pPr>
        <w:pStyle w:val="ListParagraph"/>
        <w:numPr>
          <w:ilvl w:val="0"/>
          <w:numId w:val="3"/>
        </w:numPr>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Take a few moments to relax, breathe deeply and turn your heart toward God in a posture of prayer. Once you feel ready, ask the Spirit to </w:t>
      </w:r>
      <w:r w:rsidR="009238EA" w:rsidRPr="007B2E9A">
        <w:rPr>
          <w:rFonts w:asciiTheme="minorHAnsi" w:eastAsia="Times New Roman" w:hAnsiTheme="minorHAnsi" w:cs="Calibri"/>
          <w:sz w:val="20"/>
          <w:szCs w:val="20"/>
        </w:rPr>
        <w:t>bring to mind a recent experience</w:t>
      </w:r>
      <w:r w:rsidR="007B2E9A" w:rsidRPr="007B2E9A">
        <w:rPr>
          <w:rFonts w:asciiTheme="minorHAnsi" w:eastAsia="Times New Roman" w:hAnsiTheme="minorHAnsi" w:cs="Calibri"/>
          <w:sz w:val="20"/>
          <w:szCs w:val="20"/>
        </w:rPr>
        <w:t xml:space="preserve"> or event that has evoked </w:t>
      </w:r>
      <w:r w:rsidR="009238EA" w:rsidRPr="007B2E9A">
        <w:rPr>
          <w:rFonts w:asciiTheme="minorHAnsi" w:eastAsia="Times New Roman" w:hAnsiTheme="minorHAnsi" w:cs="Calibri"/>
          <w:sz w:val="20"/>
          <w:szCs w:val="20"/>
        </w:rPr>
        <w:t>a strong emoti</w:t>
      </w:r>
      <w:r w:rsidR="007B2E9A" w:rsidRPr="007B2E9A">
        <w:rPr>
          <w:rFonts w:asciiTheme="minorHAnsi" w:eastAsia="Times New Roman" w:hAnsiTheme="minorHAnsi" w:cs="Calibri"/>
          <w:sz w:val="20"/>
          <w:szCs w:val="20"/>
        </w:rPr>
        <w:t>on (positive or negative).</w:t>
      </w:r>
    </w:p>
    <w:p w14:paraId="2F897F99" w14:textId="77777777" w:rsidR="0005476E"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1.    Think of the best word to describe the emotion and write it down in your journal.</w:t>
      </w:r>
    </w:p>
    <w:p w14:paraId="48F0DFA2" w14:textId="77777777" w:rsidR="00F21913"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2.    Think about it, how it feels to you and then write one or two sentences to describe your </w:t>
      </w:r>
      <w:r w:rsidR="00F21913" w:rsidRPr="007B2E9A">
        <w:rPr>
          <w:rFonts w:asciiTheme="minorHAnsi" w:eastAsia="Times New Roman" w:hAnsiTheme="minorHAnsi" w:cs="Calibri"/>
          <w:sz w:val="20"/>
          <w:szCs w:val="20"/>
        </w:rPr>
        <w:t xml:space="preserve">    </w:t>
      </w:r>
    </w:p>
    <w:p w14:paraId="5BC01587" w14:textId="77777777" w:rsidR="0005476E" w:rsidRPr="007B2E9A" w:rsidRDefault="00F21913"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feeling.</w:t>
      </w:r>
    </w:p>
    <w:p w14:paraId="7306C76A" w14:textId="77777777" w:rsidR="00F21913"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3.   </w:t>
      </w:r>
      <w:r w:rsidR="000D62BF" w:rsidRPr="007B2E9A">
        <w:rPr>
          <w:rFonts w:asciiTheme="minorHAnsi" w:eastAsia="Times New Roman" w:hAnsiTheme="minorHAnsi" w:cs="Calibri"/>
          <w:sz w:val="20"/>
          <w:szCs w:val="20"/>
        </w:rPr>
        <w:t xml:space="preserve"> </w:t>
      </w:r>
      <w:r w:rsidRPr="007B2E9A">
        <w:rPr>
          <w:rFonts w:asciiTheme="minorHAnsi" w:eastAsia="Times New Roman" w:hAnsiTheme="minorHAnsi" w:cs="Calibri"/>
          <w:sz w:val="20"/>
          <w:szCs w:val="20"/>
        </w:rPr>
        <w:t xml:space="preserve">Read your description. What do your words tell you about how you experience </w:t>
      </w:r>
      <w:r w:rsidR="00F21913" w:rsidRPr="007B2E9A">
        <w:rPr>
          <w:rFonts w:asciiTheme="minorHAnsi" w:eastAsia="Times New Roman" w:hAnsiTheme="minorHAnsi" w:cs="Calibri"/>
          <w:sz w:val="20"/>
          <w:szCs w:val="20"/>
        </w:rPr>
        <w:t>this</w:t>
      </w:r>
      <w:r w:rsidRPr="007B2E9A">
        <w:rPr>
          <w:rFonts w:asciiTheme="minorHAnsi" w:eastAsia="Times New Roman" w:hAnsiTheme="minorHAnsi" w:cs="Calibri"/>
          <w:sz w:val="20"/>
          <w:szCs w:val="20"/>
        </w:rPr>
        <w:t xml:space="preserve"> </w:t>
      </w:r>
    </w:p>
    <w:p w14:paraId="661D1282" w14:textId="77777777" w:rsidR="0005476E" w:rsidRPr="007B2E9A" w:rsidRDefault="00F21913"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D62BF"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emotion inside you, in your body? </w:t>
      </w:r>
    </w:p>
    <w:p w14:paraId="045BFFBD" w14:textId="77777777" w:rsidR="0005476E" w:rsidRPr="007B2E9A" w:rsidRDefault="0005476E" w:rsidP="009238EA">
      <w:pPr>
        <w:rPr>
          <w:rFonts w:asciiTheme="minorHAnsi" w:eastAsia="Times New Roman" w:hAnsiTheme="minorHAnsi" w:cs="Calibri"/>
          <w:sz w:val="20"/>
          <w:szCs w:val="20"/>
        </w:rPr>
      </w:pPr>
      <w:r w:rsidRPr="007B2E9A">
        <w:rPr>
          <w:rFonts w:asciiTheme="minorHAnsi" w:eastAsia="Times New Roman" w:hAnsiTheme="minorHAnsi" w:cs="Calibri"/>
          <w:sz w:val="20"/>
          <w:szCs w:val="20"/>
        </w:rPr>
        <w:t>     </w:t>
      </w:r>
    </w:p>
    <w:p w14:paraId="586EA876" w14:textId="77777777" w:rsidR="0005476E" w:rsidRPr="007B2E9A" w:rsidRDefault="0005476E" w:rsidP="009238EA">
      <w:pPr>
        <w:pStyle w:val="ListParagraph"/>
        <w:numPr>
          <w:ilvl w:val="0"/>
          <w:numId w:val="3"/>
        </w:numPr>
        <w:rPr>
          <w:rFonts w:asciiTheme="minorHAnsi" w:eastAsia="Times New Roman" w:hAnsiTheme="minorHAnsi" w:cs="Calibri"/>
          <w:sz w:val="20"/>
          <w:szCs w:val="20"/>
        </w:rPr>
      </w:pPr>
      <w:r w:rsidRPr="007B2E9A">
        <w:rPr>
          <w:rFonts w:asciiTheme="minorHAnsi" w:eastAsia="Times New Roman" w:hAnsiTheme="minorHAnsi" w:cs="Calibri"/>
          <w:sz w:val="20"/>
          <w:szCs w:val="20"/>
        </w:rPr>
        <w:t>This time, ask God to help you become present to how this emotion feels in your body.</w:t>
      </w:r>
    </w:p>
    <w:p w14:paraId="2841968D" w14:textId="77777777" w:rsidR="0005476E" w:rsidRPr="007B2E9A" w:rsidRDefault="0005476E" w:rsidP="009238EA">
      <w:pPr>
        <w:ind w:firstLine="72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1.   </w:t>
      </w:r>
      <w:r w:rsidR="000D62BF" w:rsidRPr="007B2E9A">
        <w:rPr>
          <w:rFonts w:asciiTheme="minorHAnsi" w:eastAsia="Times New Roman" w:hAnsiTheme="minorHAnsi" w:cs="Calibri"/>
          <w:sz w:val="20"/>
          <w:szCs w:val="20"/>
        </w:rPr>
        <w:t xml:space="preserve">   </w:t>
      </w:r>
      <w:r w:rsidRPr="007B2E9A">
        <w:rPr>
          <w:rFonts w:asciiTheme="minorHAnsi" w:eastAsia="Times New Roman" w:hAnsiTheme="minorHAnsi" w:cs="Calibri"/>
          <w:sz w:val="20"/>
          <w:szCs w:val="20"/>
        </w:rPr>
        <w:t>As you do, imagine what this emotion would look like if it was an image.</w:t>
      </w:r>
    </w:p>
    <w:p w14:paraId="77397756" w14:textId="77777777" w:rsidR="000D62BF" w:rsidRPr="007B2E9A" w:rsidRDefault="0005476E"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2.</w:t>
      </w:r>
      <w:r w:rsidRPr="007B2E9A">
        <w:rPr>
          <w:rFonts w:asciiTheme="minorHAnsi" w:eastAsia="Times New Roman" w:hAnsiTheme="minorHAnsi"/>
          <w:sz w:val="20"/>
          <w:szCs w:val="20"/>
        </w:rPr>
        <w:t>     </w:t>
      </w:r>
      <w:r w:rsidRPr="007B2E9A">
        <w:rPr>
          <w:rStyle w:val="apple-converted-space"/>
          <w:rFonts w:asciiTheme="minorHAnsi" w:eastAsia="Times New Roman" w:hAnsiTheme="minorHAnsi"/>
          <w:sz w:val="20"/>
          <w:szCs w:val="20"/>
        </w:rPr>
        <w:t> </w:t>
      </w:r>
      <w:r w:rsidRPr="007B2E9A">
        <w:rPr>
          <w:rFonts w:asciiTheme="minorHAnsi" w:eastAsia="Times New Roman" w:hAnsiTheme="minorHAnsi" w:cs="Calibri"/>
          <w:sz w:val="20"/>
          <w:szCs w:val="20"/>
        </w:rPr>
        <w:t xml:space="preserve">When an image comes to mind, open your eyes, select colors that express this </w:t>
      </w:r>
      <w:r w:rsidR="000D62BF" w:rsidRPr="007B2E9A">
        <w:rPr>
          <w:rFonts w:asciiTheme="minorHAnsi" w:eastAsia="Times New Roman" w:hAnsiTheme="minorHAnsi" w:cs="Calibri"/>
          <w:sz w:val="20"/>
          <w:szCs w:val="20"/>
        </w:rPr>
        <w:t xml:space="preserve"> </w:t>
      </w:r>
    </w:p>
    <w:p w14:paraId="72A40F75" w14:textId="77777777" w:rsidR="0005476E" w:rsidRPr="007B2E9A" w:rsidRDefault="000D62BF"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image/emotion and begin to draw the image.</w:t>
      </w:r>
    </w:p>
    <w:p w14:paraId="1AF1E707" w14:textId="77777777" w:rsidR="000D62BF" w:rsidRPr="007B2E9A" w:rsidRDefault="0005476E"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3.</w:t>
      </w:r>
      <w:r w:rsidRPr="007B2E9A">
        <w:rPr>
          <w:rFonts w:asciiTheme="minorHAnsi" w:eastAsia="Times New Roman" w:hAnsiTheme="minorHAnsi"/>
          <w:sz w:val="20"/>
          <w:szCs w:val="20"/>
        </w:rPr>
        <w:t>     </w:t>
      </w:r>
      <w:r w:rsidRPr="007B2E9A">
        <w:rPr>
          <w:rStyle w:val="apple-converted-space"/>
          <w:rFonts w:asciiTheme="minorHAnsi" w:eastAsia="Times New Roman" w:hAnsiTheme="minorHAnsi"/>
          <w:sz w:val="20"/>
          <w:szCs w:val="20"/>
        </w:rPr>
        <w:t> </w:t>
      </w:r>
      <w:r w:rsidRPr="007B2E9A">
        <w:rPr>
          <w:rFonts w:asciiTheme="minorHAnsi" w:eastAsia="Times New Roman" w:hAnsiTheme="minorHAnsi" w:cs="Calibri"/>
          <w:sz w:val="20"/>
          <w:szCs w:val="20"/>
        </w:rPr>
        <w:t xml:space="preserve">If no image comes to mind readily, then select a color and begin to let your hand </w:t>
      </w:r>
      <w:r w:rsidR="000D62BF" w:rsidRPr="007B2E9A">
        <w:rPr>
          <w:rFonts w:asciiTheme="minorHAnsi" w:eastAsia="Times New Roman" w:hAnsiTheme="minorHAnsi" w:cs="Calibri"/>
          <w:sz w:val="20"/>
          <w:szCs w:val="20"/>
        </w:rPr>
        <w:t xml:space="preserve">   </w:t>
      </w:r>
    </w:p>
    <w:p w14:paraId="4D38C432" w14:textId="77777777" w:rsidR="000D62BF" w:rsidRPr="007B2E9A" w:rsidRDefault="000D62BF"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 xml:space="preserve">spontaneously express what this emotion feels like. As you draw, you will likely see a </w:t>
      </w:r>
      <w:r w:rsidRPr="007B2E9A">
        <w:rPr>
          <w:rFonts w:asciiTheme="minorHAnsi" w:eastAsia="Times New Roman" w:hAnsiTheme="minorHAnsi" w:cs="Calibri"/>
          <w:sz w:val="20"/>
          <w:szCs w:val="20"/>
        </w:rPr>
        <w:t xml:space="preserve"> </w:t>
      </w:r>
    </w:p>
    <w:p w14:paraId="15CB850A" w14:textId="77777777" w:rsidR="0005476E" w:rsidRPr="007B2E9A" w:rsidRDefault="000D62BF"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form emerge. Complete the image.</w:t>
      </w:r>
    </w:p>
    <w:p w14:paraId="3BBB8010" w14:textId="77777777" w:rsidR="000D62BF" w:rsidRPr="007B2E9A" w:rsidRDefault="0005476E"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4.</w:t>
      </w:r>
      <w:r w:rsidRPr="007B2E9A">
        <w:rPr>
          <w:rFonts w:asciiTheme="minorHAnsi" w:eastAsia="Times New Roman" w:hAnsiTheme="minorHAnsi"/>
          <w:sz w:val="20"/>
          <w:szCs w:val="20"/>
        </w:rPr>
        <w:t>     </w:t>
      </w:r>
      <w:r w:rsidRPr="007B2E9A">
        <w:rPr>
          <w:rStyle w:val="apple-converted-space"/>
          <w:rFonts w:asciiTheme="minorHAnsi" w:eastAsia="Times New Roman" w:hAnsiTheme="minorHAnsi"/>
          <w:sz w:val="20"/>
          <w:szCs w:val="20"/>
        </w:rPr>
        <w:t> </w:t>
      </w:r>
      <w:r w:rsidRPr="007B2E9A">
        <w:rPr>
          <w:rFonts w:asciiTheme="minorHAnsi" w:eastAsia="Times New Roman" w:hAnsiTheme="minorHAnsi" w:cs="Calibri"/>
          <w:sz w:val="20"/>
          <w:szCs w:val="20"/>
        </w:rPr>
        <w:t xml:space="preserve">Now that you have expressed the feeling in an image, look at it and see what else you </w:t>
      </w:r>
    </w:p>
    <w:p w14:paraId="232CBED4" w14:textId="77777777" w:rsidR="000D62BF" w:rsidRPr="007B2E9A" w:rsidRDefault="000D62BF"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 xml:space="preserve">learn about your experience of this emotion. What questions do you have? What do you </w:t>
      </w:r>
    </w:p>
    <w:p w14:paraId="06A19CC4" w14:textId="77777777" w:rsidR="0005476E" w:rsidRPr="007B2E9A" w:rsidRDefault="000D62BF" w:rsidP="009238EA">
      <w:pPr>
        <w:ind w:left="1080" w:hanging="360"/>
        <w:rPr>
          <w:rFonts w:asciiTheme="minorHAnsi" w:eastAsia="Times New Roman" w:hAnsiTheme="minorHAnsi" w:cs="Calibri"/>
          <w:sz w:val="20"/>
          <w:szCs w:val="20"/>
        </w:rPr>
      </w:pPr>
      <w:r w:rsidRPr="007B2E9A">
        <w:rPr>
          <w:rFonts w:asciiTheme="minorHAnsi" w:eastAsia="Times New Roman" w:hAnsiTheme="minorHAnsi" w:cs="Calibri"/>
          <w:sz w:val="20"/>
          <w:szCs w:val="20"/>
        </w:rPr>
        <w:t xml:space="preserve">          </w:t>
      </w:r>
      <w:r w:rsidR="0005476E" w:rsidRPr="007B2E9A">
        <w:rPr>
          <w:rFonts w:asciiTheme="minorHAnsi" w:eastAsia="Times New Roman" w:hAnsiTheme="minorHAnsi" w:cs="Calibri"/>
          <w:sz w:val="20"/>
          <w:szCs w:val="20"/>
        </w:rPr>
        <w:t>observe?</w:t>
      </w:r>
    </w:p>
    <w:p w14:paraId="0107C534" w14:textId="77777777" w:rsidR="0005476E" w:rsidRPr="007B2E9A" w:rsidRDefault="0005476E" w:rsidP="009238EA">
      <w:pPr>
        <w:rPr>
          <w:rFonts w:asciiTheme="minorHAnsi" w:eastAsia="Times New Roman" w:hAnsiTheme="minorHAnsi" w:cs="Calibri"/>
          <w:sz w:val="20"/>
          <w:szCs w:val="20"/>
        </w:rPr>
      </w:pPr>
      <w:r w:rsidRPr="007B2E9A">
        <w:rPr>
          <w:rFonts w:asciiTheme="minorHAnsi" w:eastAsia="Times New Roman" w:hAnsiTheme="minorHAnsi" w:cs="Calibri"/>
          <w:sz w:val="20"/>
          <w:szCs w:val="20"/>
        </w:rPr>
        <w:t> </w:t>
      </w:r>
    </w:p>
    <w:p w14:paraId="2224FFA2" w14:textId="77777777" w:rsidR="0005476E" w:rsidRPr="007B2E9A" w:rsidRDefault="0005476E" w:rsidP="009238EA">
      <w:pPr>
        <w:pStyle w:val="ListParagraph"/>
        <w:numPr>
          <w:ilvl w:val="0"/>
          <w:numId w:val="3"/>
        </w:numPr>
        <w:rPr>
          <w:rFonts w:asciiTheme="minorHAnsi" w:eastAsia="Times New Roman" w:hAnsiTheme="minorHAnsi" w:cs="Calibri"/>
          <w:sz w:val="20"/>
          <w:szCs w:val="20"/>
        </w:rPr>
      </w:pPr>
      <w:r w:rsidRPr="007B2E9A">
        <w:rPr>
          <w:rFonts w:asciiTheme="minorHAnsi" w:eastAsia="Times New Roman" w:hAnsiTheme="minorHAnsi" w:cs="Calibri"/>
          <w:sz w:val="20"/>
          <w:szCs w:val="20"/>
        </w:rPr>
        <w:t>Compare your image with the words you used to describe the emotion and answer the following questions in your journal.</w:t>
      </w:r>
    </w:p>
    <w:p w14:paraId="006FB5FC" w14:textId="400A22B5" w:rsidR="0005476E"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1.    How do you feel your image symb</w:t>
      </w:r>
      <w:r w:rsidR="00A70008">
        <w:rPr>
          <w:rFonts w:asciiTheme="minorHAnsi" w:eastAsia="Times New Roman" w:hAnsiTheme="minorHAnsi" w:cs="Calibri"/>
          <w:sz w:val="20"/>
          <w:szCs w:val="20"/>
        </w:rPr>
        <w:t>olizes your</w:t>
      </w:r>
      <w:r w:rsidRPr="007B2E9A">
        <w:rPr>
          <w:rFonts w:asciiTheme="minorHAnsi" w:eastAsia="Times New Roman" w:hAnsiTheme="minorHAnsi" w:cs="Calibri"/>
          <w:sz w:val="20"/>
          <w:szCs w:val="20"/>
        </w:rPr>
        <w:t xml:space="preserve"> emotion?</w:t>
      </w:r>
    </w:p>
    <w:p w14:paraId="58A53224" w14:textId="77777777" w:rsidR="0005476E" w:rsidRPr="007B2E9A" w:rsidRDefault="0005476E" w:rsidP="009238EA">
      <w:pPr>
        <w:tabs>
          <w:tab w:val="left" w:pos="7250"/>
        </w:tabs>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2.    What do the colors tell you about this feeling?</w:t>
      </w:r>
      <w:r w:rsidRPr="007B2E9A">
        <w:rPr>
          <w:rFonts w:asciiTheme="minorHAnsi" w:eastAsia="Times New Roman" w:hAnsiTheme="minorHAnsi" w:cs="Calibri"/>
          <w:sz w:val="20"/>
          <w:szCs w:val="20"/>
        </w:rPr>
        <w:tab/>
      </w:r>
    </w:p>
    <w:p w14:paraId="54816A01" w14:textId="77777777" w:rsidR="0005476E"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3.    What do you learn about yourself and what this emotion evokes?</w:t>
      </w:r>
    </w:p>
    <w:p w14:paraId="03CC8AAC" w14:textId="77777777" w:rsidR="0005476E"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4.    How might you use different words (left brain) to bring agreement to your   </w:t>
      </w:r>
    </w:p>
    <w:p w14:paraId="58F0A7F3" w14:textId="77777777" w:rsidR="0005476E" w:rsidRPr="007B2E9A" w:rsidRDefault="0005476E" w:rsidP="009238EA">
      <w:pPr>
        <w:ind w:left="720"/>
        <w:rPr>
          <w:rFonts w:asciiTheme="minorHAnsi" w:eastAsia="Times New Roman" w:hAnsiTheme="minorHAnsi" w:cs="Calibri"/>
          <w:sz w:val="20"/>
          <w:szCs w:val="20"/>
        </w:rPr>
      </w:pPr>
      <w:r w:rsidRPr="007B2E9A">
        <w:rPr>
          <w:rFonts w:asciiTheme="minorHAnsi" w:eastAsia="Times New Roman" w:hAnsiTheme="minorHAnsi" w:cs="Calibri"/>
          <w:sz w:val="20"/>
          <w:szCs w:val="20"/>
        </w:rPr>
        <w:t>       </w:t>
      </w:r>
      <w:r w:rsidR="000D62BF" w:rsidRPr="007B2E9A">
        <w:rPr>
          <w:rFonts w:asciiTheme="minorHAnsi" w:eastAsia="Times New Roman" w:hAnsiTheme="minorHAnsi" w:cs="Calibri"/>
          <w:sz w:val="20"/>
          <w:szCs w:val="20"/>
        </w:rPr>
        <w:t xml:space="preserve"> </w:t>
      </w:r>
      <w:r w:rsidRPr="007B2E9A">
        <w:rPr>
          <w:rFonts w:asciiTheme="minorHAnsi" w:eastAsia="Times New Roman" w:hAnsiTheme="minorHAnsi" w:cs="Calibri"/>
          <w:sz w:val="20"/>
          <w:szCs w:val="20"/>
        </w:rPr>
        <w:t>experience (right brain)?   </w:t>
      </w:r>
    </w:p>
    <w:p w14:paraId="2367E959" w14:textId="77777777" w:rsidR="0005476E" w:rsidRPr="007B2E9A" w:rsidRDefault="0005476E" w:rsidP="009238EA">
      <w:pPr>
        <w:rPr>
          <w:rFonts w:asciiTheme="minorHAnsi" w:eastAsia="Times New Roman" w:hAnsiTheme="minorHAnsi" w:cs="Calibri"/>
          <w:sz w:val="20"/>
          <w:szCs w:val="20"/>
        </w:rPr>
      </w:pPr>
      <w:r w:rsidRPr="007B2E9A">
        <w:rPr>
          <w:rFonts w:asciiTheme="minorHAnsi" w:eastAsia="Times New Roman" w:hAnsiTheme="minorHAnsi" w:cs="Calibri"/>
          <w:sz w:val="20"/>
          <w:szCs w:val="20"/>
        </w:rPr>
        <w:t> </w:t>
      </w:r>
    </w:p>
    <w:p w14:paraId="646FCD87" w14:textId="3CBF2DDB" w:rsidR="0005476E" w:rsidRPr="000F4D82" w:rsidRDefault="0005476E" w:rsidP="009238EA">
      <w:pPr>
        <w:pStyle w:val="ListParagraph"/>
        <w:numPr>
          <w:ilvl w:val="0"/>
          <w:numId w:val="3"/>
        </w:numPr>
        <w:rPr>
          <w:rFonts w:asciiTheme="minorHAnsi" w:eastAsia="Times New Roman" w:hAnsiTheme="minorHAnsi" w:cs="Calibri"/>
          <w:sz w:val="18"/>
          <w:szCs w:val="18"/>
        </w:rPr>
      </w:pPr>
      <w:r w:rsidRPr="007B2E9A">
        <w:rPr>
          <w:rFonts w:asciiTheme="minorHAnsi" w:eastAsia="Times New Roman" w:hAnsiTheme="minorHAnsi" w:cs="Calibri"/>
          <w:sz w:val="20"/>
          <w:szCs w:val="20"/>
        </w:rPr>
        <w:t>End your time by releasing</w:t>
      </w:r>
      <w:r w:rsidR="00A70008">
        <w:rPr>
          <w:rFonts w:asciiTheme="minorHAnsi" w:eastAsia="Times New Roman" w:hAnsiTheme="minorHAnsi" w:cs="Calibri"/>
          <w:sz w:val="20"/>
          <w:szCs w:val="20"/>
        </w:rPr>
        <w:t>, in prayer,</w:t>
      </w:r>
      <w:r w:rsidRPr="007B2E9A">
        <w:rPr>
          <w:rFonts w:asciiTheme="minorHAnsi" w:eastAsia="Times New Roman" w:hAnsiTheme="minorHAnsi" w:cs="Calibri"/>
          <w:sz w:val="20"/>
          <w:szCs w:val="20"/>
        </w:rPr>
        <w:t xml:space="preserve"> what you feel to God. Inv</w:t>
      </w:r>
      <w:r w:rsidR="00A70008">
        <w:rPr>
          <w:rFonts w:asciiTheme="minorHAnsi" w:eastAsia="Times New Roman" w:hAnsiTheme="minorHAnsi" w:cs="Calibri"/>
          <w:sz w:val="20"/>
          <w:szCs w:val="20"/>
        </w:rPr>
        <w:t>ite Him to speak more to</w:t>
      </w:r>
      <w:r w:rsidRPr="007B2E9A">
        <w:rPr>
          <w:rFonts w:asciiTheme="minorHAnsi" w:eastAsia="Times New Roman" w:hAnsiTheme="minorHAnsi" w:cs="Calibri"/>
          <w:sz w:val="20"/>
          <w:szCs w:val="20"/>
        </w:rPr>
        <w:t xml:space="preserve"> you</w:t>
      </w:r>
      <w:r w:rsidR="00A70008">
        <w:rPr>
          <w:rFonts w:asciiTheme="minorHAnsi" w:eastAsia="Times New Roman" w:hAnsiTheme="minorHAnsi" w:cs="Calibri"/>
          <w:sz w:val="20"/>
          <w:szCs w:val="20"/>
        </w:rPr>
        <w:t xml:space="preserve"> as you take a few moments of silence</w:t>
      </w:r>
      <w:r w:rsidRPr="007B2E9A">
        <w:rPr>
          <w:rFonts w:asciiTheme="minorHAnsi" w:eastAsia="Times New Roman" w:hAnsiTheme="minorHAnsi" w:cs="Calibri"/>
          <w:sz w:val="20"/>
          <w:szCs w:val="20"/>
        </w:rPr>
        <w:t>.</w:t>
      </w:r>
    </w:p>
    <w:p w14:paraId="302C97D9" w14:textId="77777777" w:rsidR="0005476E" w:rsidRPr="000F4D82" w:rsidRDefault="0005476E" w:rsidP="009238EA">
      <w:pPr>
        <w:pStyle w:val="NoSpacing"/>
        <w:rPr>
          <w:b/>
          <w:sz w:val="18"/>
          <w:szCs w:val="18"/>
        </w:rPr>
      </w:pPr>
    </w:p>
    <w:p w14:paraId="1600B4EF" w14:textId="77777777" w:rsidR="00437708" w:rsidRDefault="00437708" w:rsidP="00146182">
      <w:pPr>
        <w:widowControl w:val="0"/>
        <w:autoSpaceDE w:val="0"/>
        <w:autoSpaceDN w:val="0"/>
        <w:adjustRightInd w:val="0"/>
        <w:rPr>
          <w:rFonts w:asciiTheme="minorHAnsi" w:hAnsiTheme="minorHAnsi" w:cs="Tahoma"/>
          <w:b/>
          <w:sz w:val="18"/>
          <w:szCs w:val="18"/>
        </w:rPr>
      </w:pPr>
    </w:p>
    <w:p w14:paraId="459F50B5" w14:textId="77777777" w:rsidR="00437708" w:rsidRDefault="00437708" w:rsidP="00146182">
      <w:pPr>
        <w:widowControl w:val="0"/>
        <w:autoSpaceDE w:val="0"/>
        <w:autoSpaceDN w:val="0"/>
        <w:adjustRightInd w:val="0"/>
        <w:rPr>
          <w:rFonts w:asciiTheme="minorHAnsi" w:hAnsiTheme="minorHAnsi" w:cs="Tahoma"/>
          <w:b/>
          <w:sz w:val="18"/>
          <w:szCs w:val="18"/>
        </w:rPr>
      </w:pPr>
    </w:p>
    <w:p w14:paraId="5ED648A0" w14:textId="77777777" w:rsidR="00437708" w:rsidRDefault="00437708" w:rsidP="00146182">
      <w:pPr>
        <w:widowControl w:val="0"/>
        <w:autoSpaceDE w:val="0"/>
        <w:autoSpaceDN w:val="0"/>
        <w:adjustRightInd w:val="0"/>
        <w:rPr>
          <w:rFonts w:asciiTheme="minorHAnsi" w:hAnsiTheme="minorHAnsi" w:cs="Tahoma"/>
          <w:b/>
          <w:sz w:val="18"/>
          <w:szCs w:val="18"/>
        </w:rPr>
      </w:pPr>
    </w:p>
    <w:p w14:paraId="4FBE2ABD" w14:textId="77777777" w:rsidR="00437708" w:rsidRDefault="00437708" w:rsidP="00146182">
      <w:pPr>
        <w:widowControl w:val="0"/>
        <w:autoSpaceDE w:val="0"/>
        <w:autoSpaceDN w:val="0"/>
        <w:adjustRightInd w:val="0"/>
        <w:rPr>
          <w:rFonts w:asciiTheme="minorHAnsi" w:hAnsiTheme="minorHAnsi" w:cs="Tahoma"/>
          <w:b/>
          <w:sz w:val="18"/>
          <w:szCs w:val="18"/>
        </w:rPr>
      </w:pPr>
    </w:p>
    <w:p w14:paraId="3099F649" w14:textId="77777777" w:rsidR="009238EA" w:rsidRPr="007B2E9A" w:rsidRDefault="009238EA" w:rsidP="009238EA">
      <w:pPr>
        <w:pStyle w:val="NoSpacing"/>
        <w:rPr>
          <w:b/>
          <w:sz w:val="20"/>
          <w:szCs w:val="20"/>
        </w:rPr>
      </w:pPr>
    </w:p>
    <w:p w14:paraId="1D8A09CA" w14:textId="77777777" w:rsidR="009238EA" w:rsidRPr="007B2E9A" w:rsidRDefault="009238EA" w:rsidP="009238EA">
      <w:pPr>
        <w:pStyle w:val="NoSpacing"/>
        <w:tabs>
          <w:tab w:val="left" w:pos="1450"/>
          <w:tab w:val="left" w:pos="6620"/>
        </w:tabs>
        <w:rPr>
          <w:b/>
          <w:sz w:val="20"/>
          <w:szCs w:val="20"/>
          <w:u w:val="single"/>
        </w:rPr>
      </w:pPr>
      <w:r w:rsidRPr="007B2E9A">
        <w:rPr>
          <w:b/>
          <w:sz w:val="20"/>
          <w:szCs w:val="20"/>
          <w:u w:val="single"/>
        </w:rPr>
        <w:t>Resources:</w:t>
      </w:r>
      <w:r w:rsidRPr="007B2E9A">
        <w:rPr>
          <w:b/>
          <w:sz w:val="20"/>
          <w:szCs w:val="20"/>
          <w:u w:val="single"/>
        </w:rPr>
        <w:tab/>
      </w:r>
      <w:r w:rsidRPr="007B2E9A">
        <w:rPr>
          <w:b/>
          <w:sz w:val="20"/>
          <w:szCs w:val="20"/>
          <w:u w:val="single"/>
        </w:rPr>
        <w:tab/>
      </w:r>
    </w:p>
    <w:p w14:paraId="53A657DC" w14:textId="77777777" w:rsidR="009238EA" w:rsidRPr="007B2E9A" w:rsidRDefault="009238EA" w:rsidP="009238EA">
      <w:pPr>
        <w:pStyle w:val="NoSpacing"/>
        <w:numPr>
          <w:ilvl w:val="0"/>
          <w:numId w:val="1"/>
        </w:numPr>
        <w:rPr>
          <w:sz w:val="20"/>
          <w:szCs w:val="20"/>
        </w:rPr>
      </w:pPr>
      <w:r w:rsidRPr="007B2E9A">
        <w:rPr>
          <w:i/>
          <w:sz w:val="20"/>
          <w:szCs w:val="20"/>
        </w:rPr>
        <w:t xml:space="preserve">Awakening the Creative Spirit: Bringing the Arts to Spiritual Direction </w:t>
      </w:r>
      <w:r w:rsidRPr="007B2E9A">
        <w:rPr>
          <w:sz w:val="20"/>
          <w:szCs w:val="20"/>
        </w:rPr>
        <w:t xml:space="preserve">by Christine </w:t>
      </w:r>
      <w:proofErr w:type="spellStart"/>
      <w:r w:rsidRPr="007B2E9A">
        <w:rPr>
          <w:sz w:val="20"/>
          <w:szCs w:val="20"/>
        </w:rPr>
        <w:t>Valters</w:t>
      </w:r>
      <w:proofErr w:type="spellEnd"/>
      <w:r w:rsidRPr="007B2E9A">
        <w:rPr>
          <w:sz w:val="20"/>
          <w:szCs w:val="20"/>
        </w:rPr>
        <w:t xml:space="preserve"> </w:t>
      </w:r>
      <w:proofErr w:type="spellStart"/>
      <w:r w:rsidRPr="007B2E9A">
        <w:rPr>
          <w:sz w:val="20"/>
          <w:szCs w:val="20"/>
        </w:rPr>
        <w:t>Paintner</w:t>
      </w:r>
      <w:proofErr w:type="spellEnd"/>
      <w:r w:rsidRPr="007B2E9A">
        <w:rPr>
          <w:sz w:val="20"/>
          <w:szCs w:val="20"/>
        </w:rPr>
        <w:t xml:space="preserve"> and Betsey Beckman</w:t>
      </w:r>
    </w:p>
    <w:p w14:paraId="2F8565B8" w14:textId="77777777" w:rsidR="009238EA" w:rsidRPr="007B2E9A" w:rsidRDefault="009238EA" w:rsidP="009238EA">
      <w:pPr>
        <w:pStyle w:val="NoSpacing"/>
        <w:numPr>
          <w:ilvl w:val="0"/>
          <w:numId w:val="1"/>
        </w:numPr>
        <w:rPr>
          <w:sz w:val="20"/>
          <w:szCs w:val="20"/>
        </w:rPr>
      </w:pPr>
      <w:r w:rsidRPr="007B2E9A">
        <w:rPr>
          <w:i/>
          <w:sz w:val="20"/>
          <w:szCs w:val="20"/>
        </w:rPr>
        <w:t xml:space="preserve">Art and Healing: Using Expressive Art to Heal your Body, Mind, and Spirit </w:t>
      </w:r>
      <w:r w:rsidRPr="007B2E9A">
        <w:rPr>
          <w:sz w:val="20"/>
          <w:szCs w:val="20"/>
        </w:rPr>
        <w:t xml:space="preserve">by Barbara </w:t>
      </w:r>
      <w:proofErr w:type="spellStart"/>
      <w:r w:rsidRPr="007B2E9A">
        <w:rPr>
          <w:sz w:val="20"/>
          <w:szCs w:val="20"/>
        </w:rPr>
        <w:t>Ganim</w:t>
      </w:r>
      <w:proofErr w:type="spellEnd"/>
    </w:p>
    <w:p w14:paraId="2B9C12AB" w14:textId="77777777" w:rsidR="009238EA" w:rsidRPr="007B2E9A" w:rsidRDefault="009238EA" w:rsidP="009238EA">
      <w:pPr>
        <w:pStyle w:val="NoSpacing"/>
        <w:numPr>
          <w:ilvl w:val="0"/>
          <w:numId w:val="1"/>
        </w:numPr>
        <w:rPr>
          <w:sz w:val="20"/>
          <w:szCs w:val="20"/>
        </w:rPr>
      </w:pPr>
      <w:r w:rsidRPr="007B2E9A">
        <w:rPr>
          <w:i/>
          <w:sz w:val="20"/>
          <w:szCs w:val="20"/>
        </w:rPr>
        <w:t xml:space="preserve">Visual Journaling: Going Deeper than Words </w:t>
      </w:r>
      <w:r w:rsidRPr="007B2E9A">
        <w:rPr>
          <w:sz w:val="20"/>
          <w:szCs w:val="20"/>
        </w:rPr>
        <w:t xml:space="preserve">by Barbara </w:t>
      </w:r>
      <w:proofErr w:type="spellStart"/>
      <w:r w:rsidRPr="007B2E9A">
        <w:rPr>
          <w:sz w:val="20"/>
          <w:szCs w:val="20"/>
        </w:rPr>
        <w:t>Ganim</w:t>
      </w:r>
      <w:proofErr w:type="spellEnd"/>
    </w:p>
    <w:p w14:paraId="1D850742" w14:textId="77777777" w:rsidR="009238EA" w:rsidRPr="007B2E9A" w:rsidRDefault="009238EA" w:rsidP="009238EA">
      <w:pPr>
        <w:pStyle w:val="NoSpacing"/>
        <w:numPr>
          <w:ilvl w:val="0"/>
          <w:numId w:val="1"/>
        </w:numPr>
        <w:rPr>
          <w:sz w:val="20"/>
          <w:szCs w:val="20"/>
        </w:rPr>
      </w:pPr>
      <w:r w:rsidRPr="007B2E9A">
        <w:rPr>
          <w:i/>
          <w:sz w:val="20"/>
          <w:szCs w:val="20"/>
        </w:rPr>
        <w:t xml:space="preserve">The Artist’s Rule: Nurturing the Creative Soul with Monastic Wisdom </w:t>
      </w:r>
      <w:r w:rsidRPr="007B2E9A">
        <w:rPr>
          <w:sz w:val="20"/>
          <w:szCs w:val="20"/>
        </w:rPr>
        <w:t xml:space="preserve">by Christine </w:t>
      </w:r>
      <w:proofErr w:type="spellStart"/>
      <w:r w:rsidRPr="007B2E9A">
        <w:rPr>
          <w:sz w:val="20"/>
          <w:szCs w:val="20"/>
        </w:rPr>
        <w:t>Valters</w:t>
      </w:r>
      <w:proofErr w:type="spellEnd"/>
      <w:r w:rsidRPr="007B2E9A">
        <w:rPr>
          <w:sz w:val="20"/>
          <w:szCs w:val="20"/>
        </w:rPr>
        <w:t xml:space="preserve"> </w:t>
      </w:r>
      <w:proofErr w:type="spellStart"/>
      <w:r w:rsidRPr="007B2E9A">
        <w:rPr>
          <w:sz w:val="20"/>
          <w:szCs w:val="20"/>
        </w:rPr>
        <w:t>Paintner</w:t>
      </w:r>
      <w:proofErr w:type="spellEnd"/>
      <w:r w:rsidRPr="007B2E9A">
        <w:rPr>
          <w:sz w:val="20"/>
          <w:szCs w:val="20"/>
        </w:rPr>
        <w:t xml:space="preserve"> </w:t>
      </w:r>
    </w:p>
    <w:p w14:paraId="1374405A" w14:textId="77777777" w:rsidR="009238EA" w:rsidRPr="007B2E9A" w:rsidRDefault="009238EA" w:rsidP="009238EA">
      <w:pPr>
        <w:pStyle w:val="NoSpacing"/>
        <w:numPr>
          <w:ilvl w:val="0"/>
          <w:numId w:val="1"/>
        </w:numPr>
        <w:rPr>
          <w:sz w:val="20"/>
          <w:szCs w:val="20"/>
        </w:rPr>
      </w:pPr>
      <w:r w:rsidRPr="007B2E9A">
        <w:rPr>
          <w:i/>
          <w:sz w:val="20"/>
          <w:szCs w:val="20"/>
        </w:rPr>
        <w:t xml:space="preserve">Awaken Your Senses: Exercises for Exploring the Wonder of God </w:t>
      </w:r>
      <w:r w:rsidRPr="007B2E9A">
        <w:rPr>
          <w:sz w:val="20"/>
          <w:szCs w:val="20"/>
        </w:rPr>
        <w:t xml:space="preserve">by J. Brent Bill and Beth A. </w:t>
      </w:r>
      <w:proofErr w:type="spellStart"/>
      <w:r w:rsidRPr="007B2E9A">
        <w:rPr>
          <w:sz w:val="20"/>
          <w:szCs w:val="20"/>
        </w:rPr>
        <w:t>Booram</w:t>
      </w:r>
      <w:proofErr w:type="spellEnd"/>
      <w:r w:rsidRPr="007B2E9A">
        <w:rPr>
          <w:sz w:val="20"/>
          <w:szCs w:val="20"/>
        </w:rPr>
        <w:t xml:space="preserve"> </w:t>
      </w:r>
    </w:p>
    <w:p w14:paraId="6DD57A35" w14:textId="77777777" w:rsidR="009238EA" w:rsidRPr="00A0430D" w:rsidRDefault="009238EA" w:rsidP="009238EA">
      <w:pPr>
        <w:pStyle w:val="NoSpacing"/>
        <w:rPr>
          <w:b/>
          <w:sz w:val="18"/>
          <w:szCs w:val="18"/>
        </w:rPr>
      </w:pPr>
    </w:p>
    <w:p w14:paraId="31BE4854" w14:textId="77777777" w:rsidR="00C33B60" w:rsidRPr="00A0430D" w:rsidRDefault="00C33B60" w:rsidP="009238EA">
      <w:pPr>
        <w:pStyle w:val="NoSpacing"/>
        <w:rPr>
          <w:sz w:val="18"/>
          <w:szCs w:val="18"/>
        </w:rPr>
      </w:pPr>
    </w:p>
    <w:p w14:paraId="6BE988C4" w14:textId="77777777" w:rsidR="00E17AB5" w:rsidRPr="00A0430D" w:rsidRDefault="00E17AB5" w:rsidP="009238EA">
      <w:pPr>
        <w:pStyle w:val="NoSpacing"/>
        <w:rPr>
          <w:sz w:val="18"/>
          <w:szCs w:val="18"/>
        </w:rPr>
      </w:pPr>
    </w:p>
    <w:p w14:paraId="7930C7A1" w14:textId="77777777" w:rsidR="00F21913" w:rsidRPr="00A0430D" w:rsidRDefault="00F21913" w:rsidP="009238EA">
      <w:pPr>
        <w:pStyle w:val="NoSpacing"/>
        <w:rPr>
          <w:sz w:val="18"/>
          <w:szCs w:val="18"/>
        </w:rPr>
      </w:pPr>
    </w:p>
    <w:sectPr w:rsidR="00F21913" w:rsidRPr="00A0430D" w:rsidSect="009238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35FB1"/>
    <w:multiLevelType w:val="hybridMultilevel"/>
    <w:tmpl w:val="AB3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46559"/>
    <w:multiLevelType w:val="hybridMultilevel"/>
    <w:tmpl w:val="CD0A8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42233"/>
    <w:multiLevelType w:val="hybridMultilevel"/>
    <w:tmpl w:val="95486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60"/>
    <w:rsid w:val="0005476E"/>
    <w:rsid w:val="000D62BF"/>
    <w:rsid w:val="000F4D82"/>
    <w:rsid w:val="00146182"/>
    <w:rsid w:val="001E27E3"/>
    <w:rsid w:val="00241B0F"/>
    <w:rsid w:val="003306EA"/>
    <w:rsid w:val="00437708"/>
    <w:rsid w:val="004F4D85"/>
    <w:rsid w:val="00550D65"/>
    <w:rsid w:val="00554C25"/>
    <w:rsid w:val="005E26E7"/>
    <w:rsid w:val="007038BB"/>
    <w:rsid w:val="00717AEB"/>
    <w:rsid w:val="00763052"/>
    <w:rsid w:val="007B2E9A"/>
    <w:rsid w:val="007E647A"/>
    <w:rsid w:val="00817028"/>
    <w:rsid w:val="008E4820"/>
    <w:rsid w:val="009238EA"/>
    <w:rsid w:val="00A0430D"/>
    <w:rsid w:val="00A70008"/>
    <w:rsid w:val="00C03647"/>
    <w:rsid w:val="00C33B60"/>
    <w:rsid w:val="00D34A75"/>
    <w:rsid w:val="00E04613"/>
    <w:rsid w:val="00E16657"/>
    <w:rsid w:val="00E17AB5"/>
    <w:rsid w:val="00F21913"/>
    <w:rsid w:val="00F51EDC"/>
    <w:rsid w:val="00FF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C7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46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B60"/>
    <w:pPr>
      <w:spacing w:after="0" w:line="240" w:lineRule="auto"/>
    </w:pPr>
  </w:style>
  <w:style w:type="character" w:styleId="Hyperlink">
    <w:name w:val="Hyperlink"/>
    <w:basedOn w:val="DefaultParagraphFont"/>
    <w:uiPriority w:val="99"/>
    <w:unhideWhenUsed/>
    <w:rsid w:val="00C33B60"/>
    <w:rPr>
      <w:color w:val="0000FF" w:themeColor="hyperlink"/>
      <w:u w:val="single"/>
    </w:rPr>
  </w:style>
  <w:style w:type="character" w:customStyle="1" w:styleId="apple-converted-space">
    <w:name w:val="apple-converted-space"/>
    <w:basedOn w:val="DefaultParagraphFont"/>
    <w:rsid w:val="0005476E"/>
  </w:style>
  <w:style w:type="paragraph" w:styleId="ListParagraph">
    <w:name w:val="List Paragraph"/>
    <w:basedOn w:val="Normal"/>
    <w:uiPriority w:val="34"/>
    <w:qFormat/>
    <w:rsid w:val="0005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7250">
      <w:bodyDiv w:val="1"/>
      <w:marLeft w:val="0"/>
      <w:marRight w:val="0"/>
      <w:marTop w:val="0"/>
      <w:marBottom w:val="0"/>
      <w:divBdr>
        <w:top w:val="none" w:sz="0" w:space="0" w:color="auto"/>
        <w:left w:val="none" w:sz="0" w:space="0" w:color="auto"/>
        <w:bottom w:val="none" w:sz="0" w:space="0" w:color="auto"/>
        <w:right w:val="none" w:sz="0" w:space="0" w:color="auto"/>
      </w:divBdr>
    </w:div>
    <w:div w:id="5411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Booram</dc:creator>
  <cp:lastModifiedBy>David Knaup</cp:lastModifiedBy>
  <cp:revision>2</cp:revision>
  <cp:lastPrinted>2018-12-08T15:03:00Z</cp:lastPrinted>
  <dcterms:created xsi:type="dcterms:W3CDTF">2021-06-16T22:29:00Z</dcterms:created>
  <dcterms:modified xsi:type="dcterms:W3CDTF">2021-06-16T22:29:00Z</dcterms:modified>
</cp:coreProperties>
</file>